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1"/>
        <w:gridCol w:w="2200"/>
        <w:gridCol w:w="1601"/>
        <w:gridCol w:w="1359"/>
        <w:gridCol w:w="3385"/>
        <w:gridCol w:w="2681"/>
        <w:gridCol w:w="1830"/>
        <w:gridCol w:w="1213"/>
      </w:tblGrid>
      <w:tr w:rsidR="00BC3162" w:rsidRPr="009F1B71" w14:paraId="352ED2D0" w14:textId="77777777" w:rsidTr="00E15882">
        <w:tc>
          <w:tcPr>
            <w:tcW w:w="15400" w:type="dxa"/>
            <w:gridSpan w:val="8"/>
            <w:tcBorders>
              <w:top w:val="nil"/>
              <w:left w:val="nil"/>
              <w:right w:val="nil"/>
            </w:tcBorders>
          </w:tcPr>
          <w:p w14:paraId="29441D8F" w14:textId="77777777" w:rsidR="00BC3162" w:rsidRPr="009F1B71" w:rsidRDefault="00BC3162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E15882" w:rsidRPr="009F1B71" w14:paraId="7A03D672" w14:textId="77777777" w:rsidTr="00E15882">
        <w:tc>
          <w:tcPr>
            <w:tcW w:w="1131" w:type="dxa"/>
            <w:shd w:val="clear" w:color="auto" w:fill="D9D9D9" w:themeFill="background1" w:themeFillShade="D9"/>
            <w:vAlign w:val="center"/>
          </w:tcPr>
          <w:p w14:paraId="34CC5A02" w14:textId="1B626018" w:rsidR="00BC3162" w:rsidRPr="009F1B71" w:rsidRDefault="00BC3162" w:rsidP="00925C63">
            <w:pPr>
              <w:jc w:val="center"/>
              <w:rPr>
                <w:rFonts w:ascii="Nunito Sans" w:hAnsi="Nunito Sans"/>
                <w:b/>
                <w:bCs/>
                <w:sz w:val="20"/>
                <w:szCs w:val="20"/>
              </w:rPr>
            </w:pPr>
            <w:r w:rsidRPr="009F1B71">
              <w:rPr>
                <w:rFonts w:ascii="Nunito Sans" w:hAnsi="Nunito Sans"/>
                <w:b/>
                <w:bCs/>
                <w:sz w:val="20"/>
                <w:szCs w:val="20"/>
              </w:rPr>
              <w:t>Name of Activity</w:t>
            </w:r>
          </w:p>
        </w:tc>
        <w:tc>
          <w:tcPr>
            <w:tcW w:w="2200" w:type="dxa"/>
            <w:vAlign w:val="center"/>
          </w:tcPr>
          <w:p w14:paraId="1EA5C8D5" w14:textId="5F543DAF" w:rsidR="00BC3162" w:rsidRPr="009F1B71" w:rsidRDefault="00AE2427" w:rsidP="00925C63">
            <w:pPr>
              <w:jc w:val="center"/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Marple Gang Show 202</w:t>
            </w:r>
            <w:r w:rsidR="009F1B71" w:rsidRPr="009F1B71">
              <w:rPr>
                <w:rFonts w:ascii="Nunito Sans" w:hAnsi="Nunito Sans"/>
                <w:sz w:val="20"/>
                <w:szCs w:val="20"/>
              </w:rPr>
              <w:t>4</w:t>
            </w:r>
          </w:p>
        </w:tc>
        <w:tc>
          <w:tcPr>
            <w:tcW w:w="1601" w:type="dxa"/>
            <w:shd w:val="clear" w:color="auto" w:fill="D9D9D9" w:themeFill="background1" w:themeFillShade="D9"/>
            <w:vAlign w:val="center"/>
          </w:tcPr>
          <w:p w14:paraId="59165F81" w14:textId="20CC1924" w:rsidR="00BC3162" w:rsidRPr="009F1B71" w:rsidRDefault="00BC3162" w:rsidP="00925C63">
            <w:pPr>
              <w:jc w:val="center"/>
              <w:rPr>
                <w:rFonts w:ascii="Nunito Sans" w:hAnsi="Nunito Sans"/>
                <w:b/>
                <w:bCs/>
                <w:sz w:val="20"/>
                <w:szCs w:val="20"/>
              </w:rPr>
            </w:pPr>
            <w:r w:rsidRPr="009F1B71">
              <w:rPr>
                <w:rFonts w:ascii="Nunito Sans" w:hAnsi="Nunito Sans"/>
                <w:b/>
                <w:bCs/>
                <w:sz w:val="20"/>
                <w:szCs w:val="20"/>
              </w:rPr>
              <w:t>Date of Risk Assessment</w:t>
            </w:r>
          </w:p>
        </w:tc>
        <w:tc>
          <w:tcPr>
            <w:tcW w:w="1359" w:type="dxa"/>
            <w:vAlign w:val="center"/>
          </w:tcPr>
          <w:p w14:paraId="4A5AC6AF" w14:textId="498F3353" w:rsidR="00BC3162" w:rsidRPr="009F1B71" w:rsidRDefault="00BC3162" w:rsidP="00925C63">
            <w:pPr>
              <w:jc w:val="center"/>
              <w:rPr>
                <w:rFonts w:ascii="Nunito Sans" w:hAnsi="Nunito Sans"/>
                <w:sz w:val="20"/>
                <w:szCs w:val="20"/>
              </w:rPr>
            </w:pPr>
          </w:p>
        </w:tc>
        <w:tc>
          <w:tcPr>
            <w:tcW w:w="3385" w:type="dxa"/>
            <w:shd w:val="clear" w:color="auto" w:fill="D9D9D9" w:themeFill="background1" w:themeFillShade="D9"/>
            <w:vAlign w:val="center"/>
          </w:tcPr>
          <w:p w14:paraId="1784F3DB" w14:textId="3B06F810" w:rsidR="00BC3162" w:rsidRPr="009F1B71" w:rsidRDefault="00BC3162" w:rsidP="00925C63">
            <w:pPr>
              <w:jc w:val="center"/>
              <w:rPr>
                <w:rFonts w:ascii="Nunito Sans" w:hAnsi="Nunito Sans"/>
                <w:b/>
                <w:bCs/>
                <w:sz w:val="20"/>
                <w:szCs w:val="20"/>
              </w:rPr>
            </w:pPr>
            <w:r w:rsidRPr="009F1B71">
              <w:rPr>
                <w:rFonts w:ascii="Nunito Sans" w:hAnsi="Nunito Sans"/>
                <w:b/>
                <w:bCs/>
                <w:sz w:val="20"/>
                <w:szCs w:val="20"/>
              </w:rPr>
              <w:t>Name of Person Who Undertook This Risk Assessment</w:t>
            </w:r>
          </w:p>
        </w:tc>
        <w:tc>
          <w:tcPr>
            <w:tcW w:w="2681" w:type="dxa"/>
            <w:vAlign w:val="center"/>
          </w:tcPr>
          <w:p w14:paraId="628BC896" w14:textId="0D2EDA06" w:rsidR="00BC3162" w:rsidRPr="009F1B71" w:rsidRDefault="00BC3162" w:rsidP="00925C63">
            <w:pPr>
              <w:jc w:val="center"/>
              <w:rPr>
                <w:rFonts w:ascii="Nunito Sans" w:hAnsi="Nunito Sans"/>
                <w:sz w:val="20"/>
                <w:szCs w:val="20"/>
              </w:rPr>
            </w:pPr>
          </w:p>
        </w:tc>
        <w:tc>
          <w:tcPr>
            <w:tcW w:w="1830" w:type="dxa"/>
            <w:shd w:val="clear" w:color="auto" w:fill="D9D9D9" w:themeFill="background1" w:themeFillShade="D9"/>
            <w:vAlign w:val="center"/>
          </w:tcPr>
          <w:p w14:paraId="279B0CE4" w14:textId="616C5496" w:rsidR="00BC3162" w:rsidRPr="009F1B71" w:rsidRDefault="003E6FA5" w:rsidP="00925C63">
            <w:pPr>
              <w:jc w:val="center"/>
              <w:rPr>
                <w:rFonts w:ascii="Nunito Sans" w:hAnsi="Nunito Sans"/>
                <w:b/>
                <w:bCs/>
                <w:sz w:val="20"/>
                <w:szCs w:val="20"/>
              </w:rPr>
            </w:pPr>
            <w:r w:rsidRPr="009F1B71">
              <w:rPr>
                <w:rFonts w:ascii="Nunito Sans" w:hAnsi="Nunito Sans"/>
                <w:b/>
                <w:bCs/>
                <w:sz w:val="20"/>
                <w:szCs w:val="20"/>
              </w:rPr>
              <w:t xml:space="preserve">Next Review </w:t>
            </w:r>
            <w:r w:rsidR="00EF22C0" w:rsidRPr="009F1B71">
              <w:rPr>
                <w:rFonts w:ascii="Nunito Sans" w:hAnsi="Nunito Sans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213" w:type="dxa"/>
            <w:vAlign w:val="center"/>
          </w:tcPr>
          <w:p w14:paraId="024A5DF9" w14:textId="15B0C23C" w:rsidR="00BC3162" w:rsidRPr="009F1B71" w:rsidRDefault="00BC3162" w:rsidP="00925C63">
            <w:pPr>
              <w:jc w:val="center"/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BC3162" w:rsidRPr="009F1B71" w14:paraId="5D56228D" w14:textId="77777777" w:rsidTr="00E15882">
        <w:tc>
          <w:tcPr>
            <w:tcW w:w="15400" w:type="dxa"/>
            <w:gridSpan w:val="8"/>
            <w:tcBorders>
              <w:left w:val="nil"/>
              <w:right w:val="nil"/>
            </w:tcBorders>
          </w:tcPr>
          <w:p w14:paraId="3B559587" w14:textId="77777777" w:rsidR="00BC3162" w:rsidRPr="009F1B71" w:rsidRDefault="00BC3162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BC3162" w:rsidRPr="009F1B71" w14:paraId="59E6C15F" w14:textId="77777777" w:rsidTr="00E15882">
        <w:tc>
          <w:tcPr>
            <w:tcW w:w="15400" w:type="dxa"/>
            <w:gridSpan w:val="8"/>
            <w:shd w:val="clear" w:color="auto" w:fill="D9D9D9" w:themeFill="background1" w:themeFillShade="D9"/>
            <w:vAlign w:val="center"/>
          </w:tcPr>
          <w:p w14:paraId="6AABBFB7" w14:textId="7BB73A54" w:rsidR="00BC3162" w:rsidRPr="009F1B71" w:rsidRDefault="00BC3162" w:rsidP="00925C63">
            <w:pPr>
              <w:jc w:val="center"/>
              <w:rPr>
                <w:rFonts w:ascii="Nunito Sans" w:hAnsi="Nunito Sans"/>
                <w:b/>
                <w:bCs/>
                <w:sz w:val="20"/>
                <w:szCs w:val="20"/>
              </w:rPr>
            </w:pPr>
            <w:r w:rsidRPr="009F1B71">
              <w:rPr>
                <w:rFonts w:ascii="Nunito Sans" w:hAnsi="Nunito Sans"/>
                <w:b/>
                <w:bCs/>
                <w:sz w:val="20"/>
                <w:szCs w:val="20"/>
              </w:rPr>
              <w:t>About the Event / Context</w:t>
            </w:r>
          </w:p>
        </w:tc>
      </w:tr>
      <w:tr w:rsidR="00BC3162" w:rsidRPr="009F1B71" w14:paraId="4D5518F8" w14:textId="77777777" w:rsidTr="00E15882">
        <w:tc>
          <w:tcPr>
            <w:tcW w:w="15400" w:type="dxa"/>
            <w:gridSpan w:val="8"/>
          </w:tcPr>
          <w:p w14:paraId="02FC5120" w14:textId="3838B644" w:rsidR="00BC3162" w:rsidRPr="009F1B71" w:rsidRDefault="000A0615" w:rsidP="00925C63">
            <w:pPr>
              <w:rPr>
                <w:rFonts w:ascii="Nunito Sans" w:hAnsi="Nunito Sans"/>
                <w:color w:val="FF0000"/>
                <w:sz w:val="20"/>
                <w:szCs w:val="20"/>
              </w:rPr>
            </w:pPr>
            <w:r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This </w:t>
            </w:r>
            <w:r w:rsidR="00B75691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risk assessment template has been produced by Marple Gang Show to help section leaders </w:t>
            </w:r>
            <w:r w:rsidR="00C74EEF" w:rsidRPr="009F1B71">
              <w:rPr>
                <w:rFonts w:ascii="Nunito Sans" w:hAnsi="Nunito Sans"/>
                <w:color w:val="FF0000"/>
                <w:sz w:val="20"/>
                <w:szCs w:val="20"/>
              </w:rPr>
              <w:t>with the planning of their visit. Th</w:t>
            </w:r>
            <w:r w:rsidR="00C22A5F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is is not a comprehensive list of risks and section leaders should consider </w:t>
            </w:r>
            <w:proofErr w:type="gramStart"/>
            <w:r w:rsidR="00722878" w:rsidRPr="009F1B71">
              <w:rPr>
                <w:rFonts w:ascii="Nunito Sans" w:hAnsi="Nunito Sans"/>
                <w:color w:val="FF0000"/>
                <w:sz w:val="20"/>
                <w:szCs w:val="20"/>
              </w:rPr>
              <w:t>all</w:t>
            </w:r>
            <w:r w:rsidR="00A65AC0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 </w:t>
            </w:r>
            <w:r w:rsidR="00621519" w:rsidRPr="009F1B71">
              <w:rPr>
                <w:rFonts w:ascii="Nunito Sans" w:hAnsi="Nunito Sans"/>
                <w:color w:val="FF0000"/>
                <w:sz w:val="20"/>
                <w:szCs w:val="20"/>
              </w:rPr>
              <w:t>of</w:t>
            </w:r>
            <w:proofErr w:type="gramEnd"/>
            <w:r w:rsidR="00621519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 </w:t>
            </w:r>
            <w:r w:rsidR="00A65AC0" w:rsidRPr="009F1B71">
              <w:rPr>
                <w:rFonts w:ascii="Nunito Sans" w:hAnsi="Nunito Sans"/>
                <w:color w:val="FF0000"/>
                <w:sz w:val="20"/>
                <w:szCs w:val="20"/>
              </w:rPr>
              <w:t>the</w:t>
            </w:r>
            <w:r w:rsidR="00C22A5F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 risk</w:t>
            </w:r>
            <w:r w:rsidR="00A65AC0" w:rsidRPr="009F1B71">
              <w:rPr>
                <w:rFonts w:ascii="Nunito Sans" w:hAnsi="Nunito Sans"/>
                <w:color w:val="FF0000"/>
                <w:sz w:val="20"/>
                <w:szCs w:val="20"/>
              </w:rPr>
              <w:t>s</w:t>
            </w:r>
            <w:r w:rsidR="00C22A5F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 themselves</w:t>
            </w:r>
            <w:r w:rsidR="000202A4" w:rsidRPr="009F1B71">
              <w:rPr>
                <w:rFonts w:ascii="Nunito Sans" w:hAnsi="Nunito Sans"/>
                <w:color w:val="FF0000"/>
                <w:sz w:val="20"/>
                <w:szCs w:val="20"/>
              </w:rPr>
              <w:t>,</w:t>
            </w:r>
            <w:r w:rsidR="00C22A5F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 adding </w:t>
            </w:r>
            <w:r w:rsidR="00D76B9A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or removing </w:t>
            </w:r>
            <w:r w:rsidR="00C22A5F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any </w:t>
            </w:r>
            <w:r w:rsidR="00D76B9A" w:rsidRPr="009F1B71">
              <w:rPr>
                <w:rFonts w:ascii="Nunito Sans" w:hAnsi="Nunito Sans"/>
                <w:color w:val="FF0000"/>
                <w:sz w:val="20"/>
                <w:szCs w:val="20"/>
              </w:rPr>
              <w:t>control measures</w:t>
            </w:r>
            <w:r w:rsidR="00B12573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 necessary</w:t>
            </w:r>
            <w:r w:rsidR="000202A4" w:rsidRPr="009F1B71">
              <w:rPr>
                <w:rFonts w:ascii="Nunito Sans" w:hAnsi="Nunito Sans"/>
                <w:color w:val="FF0000"/>
                <w:sz w:val="20"/>
                <w:szCs w:val="20"/>
              </w:rPr>
              <w:t>,</w:t>
            </w:r>
            <w:r w:rsidR="00B12573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 before sending to the relevant commissioner for </w:t>
            </w:r>
            <w:r w:rsidR="000202A4" w:rsidRPr="009F1B71">
              <w:rPr>
                <w:rFonts w:ascii="Nunito Sans" w:hAnsi="Nunito Sans"/>
                <w:color w:val="FF0000"/>
                <w:sz w:val="20"/>
                <w:szCs w:val="20"/>
              </w:rPr>
              <w:t>approval.</w:t>
            </w:r>
            <w:r w:rsidR="00D07511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 The leader in charge of the visit </w:t>
            </w:r>
            <w:proofErr w:type="gramStart"/>
            <w:r w:rsidR="00D07511" w:rsidRPr="009F1B71">
              <w:rPr>
                <w:rFonts w:ascii="Nunito Sans" w:hAnsi="Nunito Sans"/>
                <w:color w:val="FF0000"/>
                <w:sz w:val="20"/>
                <w:szCs w:val="20"/>
              </w:rPr>
              <w:t xml:space="preserve">remains </w:t>
            </w:r>
            <w:r w:rsidR="002C51D2" w:rsidRPr="009F1B71">
              <w:rPr>
                <w:rFonts w:ascii="Nunito Sans" w:hAnsi="Nunito Sans"/>
                <w:color w:val="FF0000"/>
                <w:sz w:val="20"/>
                <w:szCs w:val="20"/>
              </w:rPr>
              <w:t>responsible for the safely of their young people at all time</w:t>
            </w:r>
            <w:r w:rsidR="00992C34" w:rsidRPr="009F1B71">
              <w:rPr>
                <w:rFonts w:ascii="Nunito Sans" w:hAnsi="Nunito Sans"/>
                <w:color w:val="FF0000"/>
                <w:sz w:val="20"/>
                <w:szCs w:val="20"/>
              </w:rPr>
              <w:t>s</w:t>
            </w:r>
            <w:proofErr w:type="gramEnd"/>
            <w:r w:rsidR="002C51D2" w:rsidRPr="009F1B71">
              <w:rPr>
                <w:rFonts w:ascii="Nunito Sans" w:hAnsi="Nunito Sans"/>
                <w:color w:val="FF0000"/>
                <w:sz w:val="20"/>
                <w:szCs w:val="20"/>
              </w:rPr>
              <w:t>.</w:t>
            </w:r>
          </w:p>
          <w:p w14:paraId="183712BC" w14:textId="77777777" w:rsidR="00BD758C" w:rsidRPr="009F1B71" w:rsidRDefault="00BD758C" w:rsidP="00925C63">
            <w:pPr>
              <w:rPr>
                <w:rFonts w:ascii="Nunito Sans" w:hAnsi="Nunito Sans"/>
                <w:color w:val="FF0000"/>
                <w:sz w:val="20"/>
                <w:szCs w:val="20"/>
              </w:rPr>
            </w:pPr>
          </w:p>
          <w:p w14:paraId="75976D9D" w14:textId="3949FAAA" w:rsidR="00BD758C" w:rsidRPr="009F1B71" w:rsidRDefault="00BD758C" w:rsidP="00925C63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 xml:space="preserve">Marple Gang Show </w:t>
            </w:r>
            <w:r w:rsidR="009F1B71">
              <w:rPr>
                <w:rFonts w:ascii="Nunito Sans" w:hAnsi="Nunito Sans"/>
                <w:sz w:val="20"/>
                <w:szCs w:val="20"/>
              </w:rPr>
              <w:t xml:space="preserve">2024 </w:t>
            </w:r>
            <w:r w:rsidRPr="009F1B71">
              <w:rPr>
                <w:rFonts w:ascii="Nunito Sans" w:hAnsi="Nunito Sans"/>
                <w:sz w:val="20"/>
                <w:szCs w:val="20"/>
              </w:rPr>
              <w:t>is being staged at the Carver Theatre</w:t>
            </w:r>
            <w:r w:rsidR="00F04898" w:rsidRPr="009F1B71">
              <w:rPr>
                <w:rFonts w:ascii="Nunito Sans" w:hAnsi="Nunito Sans"/>
                <w:sz w:val="20"/>
                <w:szCs w:val="20"/>
              </w:rPr>
              <w:t xml:space="preserve"> and</w:t>
            </w:r>
            <w:r w:rsidR="00431FF3" w:rsidRPr="009F1B71">
              <w:rPr>
                <w:rFonts w:ascii="Nunito Sans" w:hAnsi="Nunito Sans"/>
                <w:sz w:val="20"/>
                <w:szCs w:val="20"/>
              </w:rPr>
              <w:t xml:space="preserve"> is</w:t>
            </w:r>
            <w:r w:rsidRPr="009F1B71"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="007B3F79" w:rsidRPr="009F1B71">
              <w:rPr>
                <w:rFonts w:ascii="Nunito Sans" w:hAnsi="Nunito Sans"/>
                <w:sz w:val="20"/>
                <w:szCs w:val="20"/>
              </w:rPr>
              <w:t xml:space="preserve">performed by Scouts and Guides from </w:t>
            </w:r>
            <w:r w:rsidR="00AA4F15" w:rsidRPr="009F1B71">
              <w:rPr>
                <w:rFonts w:ascii="Nunito Sans" w:hAnsi="Nunito Sans"/>
                <w:sz w:val="20"/>
                <w:szCs w:val="20"/>
              </w:rPr>
              <w:t>Marple</w:t>
            </w:r>
            <w:r w:rsidR="007B3F79" w:rsidRPr="009F1B71">
              <w:rPr>
                <w:rFonts w:ascii="Nunito Sans" w:hAnsi="Nunito Sans"/>
                <w:sz w:val="20"/>
                <w:szCs w:val="20"/>
              </w:rPr>
              <w:t xml:space="preserve">. </w:t>
            </w:r>
            <w:r w:rsidR="009174F3" w:rsidRPr="009F1B71">
              <w:rPr>
                <w:rFonts w:ascii="Nunito Sans" w:hAnsi="Nunito Sans"/>
                <w:sz w:val="20"/>
                <w:szCs w:val="20"/>
              </w:rPr>
              <w:t>Our section will be visiting the theatre to watch the performance</w:t>
            </w:r>
            <w:r w:rsidR="00431FF3" w:rsidRPr="009F1B71">
              <w:rPr>
                <w:rFonts w:ascii="Nunito Sans" w:hAnsi="Nunito Sans"/>
                <w:sz w:val="20"/>
                <w:szCs w:val="20"/>
              </w:rPr>
              <w:t xml:space="preserve"> during their March show run</w:t>
            </w:r>
            <w:r w:rsidR="002B323A" w:rsidRPr="009F1B71">
              <w:rPr>
                <w:rFonts w:ascii="Nunito Sans" w:hAnsi="Nunito Sans"/>
                <w:sz w:val="20"/>
                <w:szCs w:val="20"/>
              </w:rPr>
              <w:t>. The auditorium holds approximately 160 people</w:t>
            </w:r>
            <w:r w:rsidR="00431FF3" w:rsidRPr="009F1B71">
              <w:rPr>
                <w:rFonts w:ascii="Nunito Sans" w:hAnsi="Nunito Sans"/>
                <w:sz w:val="20"/>
                <w:szCs w:val="20"/>
              </w:rPr>
              <w:t xml:space="preserve"> of which many will be members of the public.</w:t>
            </w:r>
          </w:p>
        </w:tc>
      </w:tr>
    </w:tbl>
    <w:p w14:paraId="18B04D18" w14:textId="77777777" w:rsidR="00EB2DA9" w:rsidRDefault="00EB2DA9"/>
    <w:tbl>
      <w:tblPr>
        <w:tblStyle w:val="TableGrid"/>
        <w:tblpPr w:leftFromText="180" w:rightFromText="180" w:vertAnchor="text" w:tblpX="-5" w:tblpY="1"/>
        <w:tblOverlap w:val="never"/>
        <w:tblW w:w="15400" w:type="dxa"/>
        <w:tblLook w:val="04A0" w:firstRow="1" w:lastRow="0" w:firstColumn="1" w:lastColumn="0" w:noHBand="0" w:noVBand="1"/>
      </w:tblPr>
      <w:tblGrid>
        <w:gridCol w:w="2977"/>
        <w:gridCol w:w="2268"/>
        <w:gridCol w:w="6305"/>
        <w:gridCol w:w="3850"/>
      </w:tblGrid>
      <w:tr w:rsidR="00E15882" w:rsidRPr="009F1B71" w14:paraId="36841362" w14:textId="77777777" w:rsidTr="008E4D24">
        <w:trPr>
          <w:cantSplit/>
          <w:trHeight w:val="263"/>
          <w:tblHeader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B1EE21" w14:textId="77777777" w:rsidR="00E15882" w:rsidRPr="009F1B71" w:rsidRDefault="00E15882" w:rsidP="008E4D24">
            <w:pPr>
              <w:jc w:val="center"/>
              <w:rPr>
                <w:rFonts w:ascii="Nunito Sans" w:hAnsi="Nunito Sans"/>
                <w:b/>
                <w:bCs/>
                <w:sz w:val="20"/>
                <w:szCs w:val="20"/>
              </w:rPr>
            </w:pPr>
            <w:r w:rsidRPr="009F1B71">
              <w:rPr>
                <w:rFonts w:ascii="Nunito Sans" w:hAnsi="Nunito Sans"/>
                <w:b/>
                <w:bCs/>
                <w:sz w:val="20"/>
                <w:szCs w:val="20"/>
              </w:rPr>
              <w:t>Hazard Identified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50BCA3" w14:textId="0CBA87CB" w:rsidR="00E15882" w:rsidRPr="009F1B71" w:rsidRDefault="00E15882" w:rsidP="008E4D24">
            <w:pPr>
              <w:jc w:val="center"/>
              <w:rPr>
                <w:rFonts w:ascii="Nunito Sans" w:hAnsi="Nunito Sans"/>
                <w:b/>
                <w:bCs/>
                <w:sz w:val="20"/>
                <w:szCs w:val="20"/>
              </w:rPr>
            </w:pPr>
            <w:r w:rsidRPr="009F1B71">
              <w:rPr>
                <w:rFonts w:ascii="Nunito Sans" w:hAnsi="Nunito Sans"/>
                <w:b/>
                <w:bCs/>
                <w:sz w:val="20"/>
                <w:szCs w:val="20"/>
              </w:rPr>
              <w:t>Who Is at Risk?</w:t>
            </w:r>
          </w:p>
        </w:tc>
        <w:tc>
          <w:tcPr>
            <w:tcW w:w="630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7BDE23" w14:textId="4C3C6C9B" w:rsidR="00E15882" w:rsidRPr="009F1B71" w:rsidRDefault="00E15882" w:rsidP="008E4D24">
            <w:pPr>
              <w:jc w:val="center"/>
              <w:rPr>
                <w:rFonts w:ascii="Nunito Sans" w:hAnsi="Nunito Sans"/>
                <w:b/>
                <w:bCs/>
                <w:sz w:val="20"/>
                <w:szCs w:val="20"/>
              </w:rPr>
            </w:pPr>
            <w:r w:rsidRPr="009F1B71">
              <w:rPr>
                <w:rFonts w:ascii="Nunito Sans" w:hAnsi="Nunito Sans"/>
                <w:b/>
                <w:bCs/>
                <w:sz w:val="20"/>
                <w:szCs w:val="20"/>
              </w:rPr>
              <w:t xml:space="preserve">How Are the Risks Going </w:t>
            </w:r>
            <w:proofErr w:type="gramStart"/>
            <w:r w:rsidRPr="009F1B71">
              <w:rPr>
                <w:rFonts w:ascii="Nunito Sans" w:hAnsi="Nunito Sans"/>
                <w:b/>
                <w:bCs/>
                <w:sz w:val="20"/>
                <w:szCs w:val="20"/>
              </w:rPr>
              <w:t>To</w:t>
            </w:r>
            <w:proofErr w:type="gramEnd"/>
            <w:r w:rsidRPr="009F1B71">
              <w:rPr>
                <w:rFonts w:ascii="Nunito Sans" w:hAnsi="Nunito Sans"/>
                <w:b/>
                <w:bCs/>
                <w:sz w:val="20"/>
                <w:szCs w:val="20"/>
              </w:rPr>
              <w:t xml:space="preserve"> Be Controlled?</w:t>
            </w:r>
          </w:p>
        </w:tc>
        <w:tc>
          <w:tcPr>
            <w:tcW w:w="385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7EF4DA" w14:textId="5C332068" w:rsidR="00E15882" w:rsidRPr="009F1B71" w:rsidRDefault="00E15882" w:rsidP="008E4D24">
            <w:pPr>
              <w:jc w:val="center"/>
              <w:rPr>
                <w:rFonts w:ascii="Nunito Sans" w:hAnsi="Nunito Sans"/>
                <w:b/>
                <w:bCs/>
                <w:sz w:val="20"/>
                <w:szCs w:val="20"/>
              </w:rPr>
            </w:pPr>
            <w:r w:rsidRPr="009F1B71">
              <w:rPr>
                <w:rFonts w:ascii="Nunito Sans" w:hAnsi="Nunito Sans"/>
                <w:b/>
                <w:bCs/>
                <w:sz w:val="20"/>
                <w:szCs w:val="20"/>
              </w:rPr>
              <w:t>What Has Changed That Needs to Be Reviewed?</w:t>
            </w:r>
          </w:p>
        </w:tc>
      </w:tr>
      <w:tr w:rsidR="00E15882" w:rsidRPr="009F1B71" w14:paraId="2D3D4276" w14:textId="77777777" w:rsidTr="008E4D24">
        <w:trPr>
          <w:cantSplit/>
          <w:trHeight w:val="263"/>
        </w:trPr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</w:tcPr>
          <w:p w14:paraId="0646473E" w14:textId="44246A1E" w:rsidR="00E15882" w:rsidRPr="009F1B71" w:rsidRDefault="00CB6A24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Meeting</w:t>
            </w:r>
            <w:r w:rsidR="003D519D" w:rsidRPr="009F1B71">
              <w:rPr>
                <w:rFonts w:ascii="Nunito Sans" w:hAnsi="Nunito Sans"/>
                <w:sz w:val="20"/>
                <w:szCs w:val="20"/>
              </w:rPr>
              <w:t>/Collection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</w:tcPr>
          <w:p w14:paraId="5127C51A" w14:textId="2F4E2806" w:rsidR="00E15882" w:rsidRPr="009F1B71" w:rsidRDefault="003D519D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All</w:t>
            </w:r>
          </w:p>
        </w:tc>
        <w:tc>
          <w:tcPr>
            <w:tcW w:w="6305" w:type="dxa"/>
            <w:tcBorders>
              <w:top w:val="nil"/>
            </w:tcBorders>
            <w:shd w:val="clear" w:color="auto" w:fill="auto"/>
            <w:vAlign w:val="center"/>
          </w:tcPr>
          <w:p w14:paraId="1CF2499C" w14:textId="6C749C94" w:rsidR="009F1B71" w:rsidRPr="009F1B71" w:rsidRDefault="003D519D" w:rsidP="008E4D24">
            <w:pPr>
              <w:pStyle w:val="ListParagraph"/>
              <w:numPr>
                <w:ilvl w:val="0"/>
                <w:numId w:val="7"/>
              </w:num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 xml:space="preserve">The section will meet </w:t>
            </w:r>
            <w:r w:rsidRPr="009F1B71">
              <w:rPr>
                <w:rFonts w:ascii="Nunito Sans" w:hAnsi="Nunito Sans"/>
                <w:color w:val="FF0000"/>
                <w:sz w:val="20"/>
                <w:szCs w:val="20"/>
              </w:rPr>
              <w:t>XXXX</w:t>
            </w:r>
            <w:r w:rsidR="009F1B71" w:rsidRPr="009F1B71">
              <w:rPr>
                <w:rFonts w:ascii="Nunito Sans" w:hAnsi="Nunito Sans"/>
                <w:color w:val="000000" w:themeColor="text1"/>
                <w:sz w:val="20"/>
                <w:szCs w:val="20"/>
              </w:rPr>
              <w:t xml:space="preserve">, where </w:t>
            </w:r>
            <w:r w:rsidR="009F1B71">
              <w:rPr>
                <w:rFonts w:ascii="Nunito Sans" w:hAnsi="Nunito Sans"/>
                <w:sz w:val="20"/>
                <w:szCs w:val="20"/>
              </w:rPr>
              <w:t>the young people will be registered by the section leaders.</w:t>
            </w:r>
          </w:p>
          <w:p w14:paraId="310D9007" w14:textId="77777777" w:rsidR="006047DF" w:rsidRDefault="009F1B71" w:rsidP="008E4D24">
            <w:pPr>
              <w:pStyle w:val="ListParagraph"/>
              <w:numPr>
                <w:ilvl w:val="0"/>
                <w:numId w:val="7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 xml:space="preserve">The section will be collected from </w:t>
            </w:r>
            <w:r w:rsidRPr="009F1B71">
              <w:rPr>
                <w:rFonts w:ascii="Nunito Sans" w:hAnsi="Nunito Sans"/>
                <w:color w:val="FF0000"/>
                <w:sz w:val="20"/>
                <w:szCs w:val="20"/>
              </w:rPr>
              <w:t>XXXX</w:t>
            </w:r>
            <w:r>
              <w:rPr>
                <w:rFonts w:ascii="Nunito Sans" w:hAnsi="Nunito Sans"/>
                <w:sz w:val="20"/>
                <w:szCs w:val="20"/>
              </w:rPr>
              <w:t>, where the young people will be supervised by the section leaders until their collecting adult arrives.</w:t>
            </w:r>
          </w:p>
          <w:p w14:paraId="7DC15D65" w14:textId="06AA4BD3" w:rsidR="009F1B71" w:rsidRPr="009F1B71" w:rsidRDefault="009F1B71" w:rsidP="008E4D24">
            <w:pPr>
              <w:pStyle w:val="ListParagraph"/>
              <w:numPr>
                <w:ilvl w:val="0"/>
                <w:numId w:val="7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 xml:space="preserve">The meeting and collection point(s) selected are near a public carpark and road. The young people will gather sensibly in an area off the carpark and road and be </w:t>
            </w:r>
            <w:proofErr w:type="gramStart"/>
            <w:r>
              <w:rPr>
                <w:rFonts w:ascii="Nunito Sans" w:hAnsi="Nunito Sans"/>
                <w:sz w:val="20"/>
                <w:szCs w:val="20"/>
              </w:rPr>
              <w:t>supervised at all times</w:t>
            </w:r>
            <w:proofErr w:type="gramEnd"/>
            <w:r>
              <w:rPr>
                <w:rFonts w:ascii="Nunito Sans" w:hAnsi="Nunito Sans"/>
                <w:sz w:val="20"/>
                <w:szCs w:val="20"/>
              </w:rPr>
              <w:t>.</w:t>
            </w:r>
          </w:p>
        </w:tc>
        <w:tc>
          <w:tcPr>
            <w:tcW w:w="3850" w:type="dxa"/>
            <w:tcBorders>
              <w:top w:val="nil"/>
            </w:tcBorders>
            <w:shd w:val="clear" w:color="auto" w:fill="auto"/>
            <w:vAlign w:val="center"/>
          </w:tcPr>
          <w:p w14:paraId="14A8DD44" w14:textId="3E6365D4" w:rsidR="00E15882" w:rsidRPr="009F1B71" w:rsidRDefault="00E15882" w:rsidP="008E4D24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E15882" w:rsidRPr="009F1B71" w14:paraId="76A774F0" w14:textId="77777777" w:rsidTr="008E4D24">
        <w:trPr>
          <w:cantSplit/>
          <w:trHeight w:val="263"/>
        </w:trPr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</w:tcPr>
          <w:p w14:paraId="65559901" w14:textId="5BC9CD65" w:rsidR="00E15882" w:rsidRPr="009F1B71" w:rsidRDefault="00CB6A24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Watching The Performance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</w:tcPr>
          <w:p w14:paraId="1FDB95CE" w14:textId="63CC70CB" w:rsidR="00E15882" w:rsidRPr="009F1B71" w:rsidRDefault="000F5ED9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All</w:t>
            </w:r>
          </w:p>
        </w:tc>
        <w:tc>
          <w:tcPr>
            <w:tcW w:w="6305" w:type="dxa"/>
            <w:tcBorders>
              <w:top w:val="nil"/>
            </w:tcBorders>
            <w:shd w:val="clear" w:color="auto" w:fill="auto"/>
            <w:vAlign w:val="center"/>
          </w:tcPr>
          <w:p w14:paraId="6B369C3E" w14:textId="66C0BB95" w:rsidR="00802B0A" w:rsidRPr="00802B0A" w:rsidRDefault="00802B0A" w:rsidP="008E4D24">
            <w:pPr>
              <w:pStyle w:val="ListParagraph"/>
              <w:numPr>
                <w:ilvl w:val="0"/>
                <w:numId w:val="7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During the performance, all attendees will remain in their seats.</w:t>
            </w:r>
          </w:p>
          <w:p w14:paraId="0841DFBE" w14:textId="77777777" w:rsidR="00EF590C" w:rsidRDefault="00EF590C" w:rsidP="008E4D24">
            <w:pPr>
              <w:pStyle w:val="ListParagraph"/>
              <w:numPr>
                <w:ilvl w:val="0"/>
                <w:numId w:val="7"/>
              </w:num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 xml:space="preserve">Nobody will be permitted to enter restricted areas of the theatre unless </w:t>
            </w:r>
            <w:r w:rsidR="002876DE" w:rsidRPr="009F1B71">
              <w:rPr>
                <w:rFonts w:ascii="Nunito Sans" w:hAnsi="Nunito Sans"/>
                <w:sz w:val="20"/>
                <w:szCs w:val="20"/>
              </w:rPr>
              <w:t>under the supervision of a Marple Gang Show volunteer.</w:t>
            </w:r>
          </w:p>
          <w:p w14:paraId="6A5AF9F4" w14:textId="77777777" w:rsidR="00802B0A" w:rsidRDefault="00802B0A" w:rsidP="008E4D24">
            <w:pPr>
              <w:pStyle w:val="ListParagraph"/>
              <w:numPr>
                <w:ilvl w:val="0"/>
                <w:numId w:val="7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Should a young person need to leave the auditorium during the performance for any reason, they will be accompanied by one of their section leaders.</w:t>
            </w:r>
          </w:p>
          <w:p w14:paraId="460EBC87" w14:textId="65A40C18" w:rsidR="00802B0A" w:rsidRPr="009F1B71" w:rsidRDefault="00802B0A" w:rsidP="008E4D24">
            <w:pPr>
              <w:pStyle w:val="ListParagraph"/>
              <w:numPr>
                <w:ilvl w:val="0"/>
                <w:numId w:val="7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 xml:space="preserve">The section will </w:t>
            </w:r>
            <w:proofErr w:type="gramStart"/>
            <w:r>
              <w:rPr>
                <w:rFonts w:ascii="Nunito Sans" w:hAnsi="Nunito Sans"/>
                <w:sz w:val="20"/>
                <w:szCs w:val="20"/>
              </w:rPr>
              <w:t>follow the instructions/directions of theatre stewards at all times</w:t>
            </w:r>
            <w:proofErr w:type="gramEnd"/>
            <w:r>
              <w:rPr>
                <w:rFonts w:ascii="Nunito Sans" w:hAnsi="Nunito Sans"/>
                <w:sz w:val="20"/>
                <w:szCs w:val="20"/>
              </w:rPr>
              <w:t>.</w:t>
            </w:r>
          </w:p>
        </w:tc>
        <w:tc>
          <w:tcPr>
            <w:tcW w:w="3850" w:type="dxa"/>
            <w:tcBorders>
              <w:top w:val="nil"/>
            </w:tcBorders>
            <w:shd w:val="clear" w:color="auto" w:fill="auto"/>
            <w:vAlign w:val="center"/>
          </w:tcPr>
          <w:p w14:paraId="222B6AA8" w14:textId="7591617B" w:rsidR="00E15882" w:rsidRPr="009F1B71" w:rsidRDefault="00E15882" w:rsidP="008E4D24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6047DF" w:rsidRPr="009F1B71" w14:paraId="7BB49B1C" w14:textId="77777777" w:rsidTr="008E4D24">
        <w:trPr>
          <w:cantSplit/>
          <w:trHeight w:val="263"/>
        </w:trPr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</w:tcPr>
          <w:p w14:paraId="33797D37" w14:textId="304C5583" w:rsidR="006047DF" w:rsidRPr="009F1B71" w:rsidRDefault="006047DF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Refreshments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</w:tcPr>
          <w:p w14:paraId="56C5676B" w14:textId="28F88625" w:rsidR="006047DF" w:rsidRPr="009F1B71" w:rsidRDefault="006047DF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All</w:t>
            </w:r>
          </w:p>
        </w:tc>
        <w:tc>
          <w:tcPr>
            <w:tcW w:w="6305" w:type="dxa"/>
            <w:tcBorders>
              <w:top w:val="nil"/>
            </w:tcBorders>
            <w:shd w:val="clear" w:color="auto" w:fill="auto"/>
            <w:vAlign w:val="center"/>
          </w:tcPr>
          <w:p w14:paraId="2B22AED9" w14:textId="77777777" w:rsidR="006047DF" w:rsidRPr="009F1B71" w:rsidRDefault="006047DF" w:rsidP="008E4D24">
            <w:pPr>
              <w:pStyle w:val="ListParagraph"/>
              <w:numPr>
                <w:ilvl w:val="0"/>
                <w:numId w:val="7"/>
              </w:num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Refreshments are available for purchase from the theatre with</w:t>
            </w:r>
            <w:r w:rsidR="00161F42" w:rsidRPr="009F1B71">
              <w:rPr>
                <w:rFonts w:ascii="Nunito Sans" w:hAnsi="Nunito Sans"/>
                <w:sz w:val="20"/>
                <w:szCs w:val="20"/>
              </w:rPr>
              <w:t xml:space="preserve"> either cash or card.</w:t>
            </w:r>
          </w:p>
          <w:p w14:paraId="3DD06BB0" w14:textId="1CEEF98E" w:rsidR="00161F42" w:rsidRDefault="00B6384C" w:rsidP="008E4D24">
            <w:pPr>
              <w:pStyle w:val="ListParagraph"/>
              <w:numPr>
                <w:ilvl w:val="0"/>
                <w:numId w:val="7"/>
              </w:num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lastRenderedPageBreak/>
              <w:t xml:space="preserve">The </w:t>
            </w:r>
            <w:r w:rsidR="006F093E">
              <w:rPr>
                <w:rFonts w:ascii="Nunito Sans" w:hAnsi="Nunito Sans"/>
                <w:sz w:val="20"/>
                <w:szCs w:val="20"/>
              </w:rPr>
              <w:t xml:space="preserve">theatre’s licenced </w:t>
            </w:r>
            <w:r w:rsidRPr="009F1B71">
              <w:rPr>
                <w:rFonts w:ascii="Nunito Sans" w:hAnsi="Nunito Sans"/>
                <w:sz w:val="20"/>
                <w:szCs w:val="20"/>
              </w:rPr>
              <w:t>bar is managed by the Carver Theatre not Marple Gang Show. The</w:t>
            </w:r>
            <w:r w:rsidR="00EE3714" w:rsidRPr="009F1B71">
              <w:rPr>
                <w:rFonts w:ascii="Nunito Sans" w:hAnsi="Nunito Sans"/>
                <w:sz w:val="20"/>
                <w:szCs w:val="20"/>
              </w:rPr>
              <w:t>y</w:t>
            </w:r>
            <w:r w:rsidRPr="009F1B71">
              <w:rPr>
                <w:rFonts w:ascii="Nunito Sans" w:hAnsi="Nunito Sans"/>
                <w:sz w:val="20"/>
                <w:szCs w:val="20"/>
              </w:rPr>
              <w:t xml:space="preserve"> follow the ‘</w:t>
            </w:r>
            <w:r w:rsidR="00530D66" w:rsidRPr="009F1B71">
              <w:rPr>
                <w:rFonts w:ascii="Nunito Sans" w:hAnsi="Nunito Sans"/>
                <w:sz w:val="20"/>
                <w:szCs w:val="20"/>
              </w:rPr>
              <w:t>C</w:t>
            </w:r>
            <w:r w:rsidRPr="009F1B71">
              <w:rPr>
                <w:rFonts w:ascii="Nunito Sans" w:hAnsi="Nunito Sans"/>
                <w:sz w:val="20"/>
                <w:szCs w:val="20"/>
              </w:rPr>
              <w:t xml:space="preserve">hallenge 25’ </w:t>
            </w:r>
            <w:r w:rsidR="006E09F7" w:rsidRPr="009F1B71">
              <w:rPr>
                <w:rFonts w:ascii="Nunito Sans" w:hAnsi="Nunito Sans"/>
                <w:sz w:val="20"/>
                <w:szCs w:val="20"/>
              </w:rPr>
              <w:t>policy</w:t>
            </w:r>
            <w:r w:rsidR="00530D66" w:rsidRPr="009F1B71">
              <w:rPr>
                <w:rFonts w:ascii="Nunito Sans" w:hAnsi="Nunito Sans"/>
                <w:sz w:val="20"/>
                <w:szCs w:val="20"/>
              </w:rPr>
              <w:t>.</w:t>
            </w:r>
          </w:p>
          <w:p w14:paraId="63DAB957" w14:textId="52C087A0" w:rsidR="00802B0A" w:rsidRPr="009F1B71" w:rsidRDefault="00802B0A" w:rsidP="008E4D24">
            <w:pPr>
              <w:pStyle w:val="ListParagraph"/>
              <w:numPr>
                <w:ilvl w:val="0"/>
                <w:numId w:val="7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Section leaders will follow the relevant Scouting and/or Girlguiding policy on the consumption of alcohol during a Scouting or Girlguiding event.</w:t>
            </w:r>
          </w:p>
          <w:p w14:paraId="6E1D55CD" w14:textId="5E0CDD05" w:rsidR="006E09F7" w:rsidRPr="009F1B71" w:rsidRDefault="006E09F7" w:rsidP="008E4D24">
            <w:pPr>
              <w:pStyle w:val="ListParagraph"/>
              <w:numPr>
                <w:ilvl w:val="0"/>
                <w:numId w:val="7"/>
              </w:num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 xml:space="preserve">The section </w:t>
            </w:r>
            <w:r w:rsidR="00802B0A">
              <w:rPr>
                <w:rFonts w:ascii="Nunito Sans" w:hAnsi="Nunito Sans"/>
                <w:sz w:val="20"/>
                <w:szCs w:val="20"/>
              </w:rPr>
              <w:t>leaders are aware of any allergies or dietary requirements of the young people in their care.</w:t>
            </w:r>
          </w:p>
        </w:tc>
        <w:tc>
          <w:tcPr>
            <w:tcW w:w="3850" w:type="dxa"/>
            <w:tcBorders>
              <w:top w:val="nil"/>
            </w:tcBorders>
            <w:shd w:val="clear" w:color="auto" w:fill="auto"/>
            <w:vAlign w:val="center"/>
          </w:tcPr>
          <w:p w14:paraId="767182D2" w14:textId="77777777" w:rsidR="006047DF" w:rsidRPr="009F1B71" w:rsidRDefault="006047DF" w:rsidP="008E4D24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E15882" w:rsidRPr="009F1B71" w14:paraId="13A2A00D" w14:textId="77777777" w:rsidTr="008E4D24">
        <w:trPr>
          <w:cantSplit/>
          <w:trHeight w:val="263"/>
        </w:trPr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</w:tcPr>
          <w:p w14:paraId="14BB7708" w14:textId="2C29B924" w:rsidR="00E15882" w:rsidRPr="009F1B71" w:rsidRDefault="00871597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Special Effects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</w:tcPr>
          <w:p w14:paraId="76D23589" w14:textId="6F39AF51" w:rsidR="00E15882" w:rsidRPr="009F1B71" w:rsidRDefault="00871597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All</w:t>
            </w:r>
          </w:p>
        </w:tc>
        <w:tc>
          <w:tcPr>
            <w:tcW w:w="6305" w:type="dxa"/>
            <w:tcBorders>
              <w:top w:val="nil"/>
            </w:tcBorders>
            <w:shd w:val="clear" w:color="auto" w:fill="auto"/>
            <w:vAlign w:val="center"/>
          </w:tcPr>
          <w:p w14:paraId="107FC35C" w14:textId="77777777" w:rsidR="005D4CB6" w:rsidRDefault="00871597" w:rsidP="008E4D24">
            <w:pPr>
              <w:pStyle w:val="ListParagraph"/>
              <w:numPr>
                <w:ilvl w:val="0"/>
                <w:numId w:val="1"/>
              </w:num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 xml:space="preserve">Special effects may be used </w:t>
            </w:r>
            <w:r w:rsidR="00E402BD" w:rsidRPr="009F1B71">
              <w:rPr>
                <w:rFonts w:ascii="Nunito Sans" w:hAnsi="Nunito Sans"/>
                <w:sz w:val="20"/>
                <w:szCs w:val="20"/>
              </w:rPr>
              <w:t>throughout the performance</w:t>
            </w:r>
            <w:r w:rsidR="005D4CB6" w:rsidRPr="009F1B71">
              <w:rPr>
                <w:rFonts w:ascii="Nunito Sans" w:hAnsi="Nunito Sans"/>
                <w:sz w:val="20"/>
                <w:szCs w:val="20"/>
              </w:rPr>
              <w:t>.</w:t>
            </w:r>
          </w:p>
          <w:p w14:paraId="42B652D5" w14:textId="731C4E01" w:rsidR="00802B0A" w:rsidRPr="009F1B71" w:rsidRDefault="00802B0A" w:rsidP="008E4D24">
            <w:pPr>
              <w:pStyle w:val="ListParagraph"/>
              <w:numPr>
                <w:ilvl w:val="0"/>
                <w:numId w:val="1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Parents</w:t>
            </w:r>
            <w:r w:rsidR="008E4D24">
              <w:rPr>
                <w:rFonts w:ascii="Nunito Sans" w:hAnsi="Nunito Sans"/>
                <w:sz w:val="20"/>
                <w:szCs w:val="20"/>
              </w:rPr>
              <w:t>/</w:t>
            </w:r>
            <w:r>
              <w:rPr>
                <w:rFonts w:ascii="Nunito Sans" w:hAnsi="Nunito Sans"/>
                <w:sz w:val="20"/>
                <w:szCs w:val="20"/>
              </w:rPr>
              <w:t>carers will be made aware that special effects may be used throughout the performance.</w:t>
            </w:r>
          </w:p>
          <w:p w14:paraId="795CBB7B" w14:textId="25190044" w:rsidR="00E15882" w:rsidRPr="009F1B71" w:rsidRDefault="00E402BD" w:rsidP="008E4D24">
            <w:pPr>
              <w:pStyle w:val="ListParagraph"/>
              <w:numPr>
                <w:ilvl w:val="0"/>
                <w:numId w:val="1"/>
              </w:num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 xml:space="preserve">Details of the special effects used will be announced </w:t>
            </w:r>
            <w:r w:rsidR="005D4CB6" w:rsidRPr="009F1B71">
              <w:rPr>
                <w:rFonts w:ascii="Nunito Sans" w:hAnsi="Nunito Sans"/>
                <w:sz w:val="20"/>
                <w:szCs w:val="20"/>
              </w:rPr>
              <w:t>(</w:t>
            </w:r>
            <w:r w:rsidRPr="009F1B71">
              <w:rPr>
                <w:rFonts w:ascii="Nunito Sans" w:hAnsi="Nunito Sans"/>
                <w:sz w:val="20"/>
                <w:szCs w:val="20"/>
              </w:rPr>
              <w:t>where necessary</w:t>
            </w:r>
            <w:r w:rsidR="005D4CB6" w:rsidRPr="009F1B71">
              <w:rPr>
                <w:rFonts w:ascii="Nunito Sans" w:hAnsi="Nunito Sans"/>
                <w:sz w:val="20"/>
                <w:szCs w:val="20"/>
              </w:rPr>
              <w:t>)</w:t>
            </w:r>
            <w:r w:rsidRPr="009F1B71">
              <w:rPr>
                <w:rFonts w:ascii="Nunito Sans" w:hAnsi="Nunito Sans"/>
                <w:sz w:val="20"/>
                <w:szCs w:val="20"/>
              </w:rPr>
              <w:t xml:space="preserve"> before the performance.</w:t>
            </w:r>
          </w:p>
        </w:tc>
        <w:tc>
          <w:tcPr>
            <w:tcW w:w="3850" w:type="dxa"/>
            <w:tcBorders>
              <w:top w:val="nil"/>
            </w:tcBorders>
            <w:shd w:val="clear" w:color="auto" w:fill="auto"/>
            <w:vAlign w:val="center"/>
          </w:tcPr>
          <w:p w14:paraId="113E0716" w14:textId="54EC9FCE" w:rsidR="00E15882" w:rsidRPr="009F1B71" w:rsidRDefault="00E15882" w:rsidP="008E4D24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AF62AD" w:rsidRPr="009F1B71" w14:paraId="1289D12E" w14:textId="77777777" w:rsidTr="008E4D24">
        <w:trPr>
          <w:cantSplit/>
          <w:trHeight w:val="263"/>
        </w:trPr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</w:tcPr>
          <w:p w14:paraId="3CE7AF78" w14:textId="1613256E" w:rsidR="009F1B71" w:rsidRPr="009F1B71" w:rsidRDefault="00AF62AD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First Aid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</w:tcPr>
          <w:p w14:paraId="1F435DDF" w14:textId="4EE25634" w:rsidR="00AF62AD" w:rsidRPr="009F1B71" w:rsidRDefault="003D519D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All</w:t>
            </w:r>
          </w:p>
        </w:tc>
        <w:tc>
          <w:tcPr>
            <w:tcW w:w="6305" w:type="dxa"/>
            <w:tcBorders>
              <w:top w:val="nil"/>
            </w:tcBorders>
            <w:shd w:val="clear" w:color="auto" w:fill="auto"/>
            <w:vAlign w:val="center"/>
          </w:tcPr>
          <w:p w14:paraId="2914AF2C" w14:textId="7BDED6D8" w:rsidR="00972C49" w:rsidRDefault="00802B0A" w:rsidP="008E4D24">
            <w:pPr>
              <w:pStyle w:val="ListParagraph"/>
              <w:numPr>
                <w:ilvl w:val="0"/>
                <w:numId w:val="6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 xml:space="preserve">The section has </w:t>
            </w:r>
            <w:r w:rsidRPr="00802B0A">
              <w:rPr>
                <w:rFonts w:ascii="Nunito Sans" w:hAnsi="Nunito Sans"/>
                <w:color w:val="FF0000"/>
                <w:sz w:val="20"/>
                <w:szCs w:val="20"/>
              </w:rPr>
              <w:t>XX</w:t>
            </w:r>
            <w:r>
              <w:rPr>
                <w:rFonts w:ascii="Nunito Sans" w:hAnsi="Nunito Sans"/>
                <w:sz w:val="20"/>
                <w:szCs w:val="20"/>
              </w:rPr>
              <w:t xml:space="preserve"> </w:t>
            </w:r>
            <w:r w:rsidR="00972C49" w:rsidRPr="009F1B71">
              <w:rPr>
                <w:rFonts w:ascii="Nunito Sans" w:hAnsi="Nunito Sans"/>
                <w:sz w:val="20"/>
                <w:szCs w:val="20"/>
              </w:rPr>
              <w:t>leader</w:t>
            </w:r>
            <w:r>
              <w:rPr>
                <w:rFonts w:ascii="Nunito Sans" w:hAnsi="Nunito Sans"/>
                <w:sz w:val="20"/>
                <w:szCs w:val="20"/>
              </w:rPr>
              <w:t>s</w:t>
            </w:r>
            <w:r w:rsidR="00972C49" w:rsidRPr="009F1B71">
              <w:rPr>
                <w:rFonts w:ascii="Nunito Sans" w:hAnsi="Nunito Sans"/>
                <w:sz w:val="20"/>
                <w:szCs w:val="20"/>
              </w:rPr>
              <w:t xml:space="preserve"> attending with the section </w:t>
            </w:r>
            <w:r>
              <w:rPr>
                <w:rFonts w:ascii="Nunito Sans" w:hAnsi="Nunito Sans"/>
                <w:sz w:val="20"/>
                <w:szCs w:val="20"/>
              </w:rPr>
              <w:t>that hold up to date first aid training.</w:t>
            </w:r>
          </w:p>
          <w:p w14:paraId="3B6A739A" w14:textId="751F27DA" w:rsidR="00802B0A" w:rsidRPr="009F1B71" w:rsidRDefault="00802B0A" w:rsidP="008E4D24">
            <w:pPr>
              <w:pStyle w:val="ListParagraph"/>
              <w:numPr>
                <w:ilvl w:val="0"/>
                <w:numId w:val="6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The section leader will hold a first aid kit for use by the section if required.</w:t>
            </w:r>
          </w:p>
          <w:p w14:paraId="4C1A297B" w14:textId="77777777" w:rsidR="00AF62AD" w:rsidRDefault="00802B0A" w:rsidP="008E4D24">
            <w:pPr>
              <w:pStyle w:val="ListParagraph"/>
              <w:numPr>
                <w:ilvl w:val="0"/>
                <w:numId w:val="6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Additional</w:t>
            </w:r>
            <w:r w:rsidR="00AF62AD" w:rsidRPr="009F1B71">
              <w:rPr>
                <w:rFonts w:ascii="Nunito Sans" w:hAnsi="Nunito Sans"/>
                <w:sz w:val="20"/>
                <w:szCs w:val="20"/>
              </w:rPr>
              <w:t xml:space="preserve"> first aid kits located in the theatre. </w:t>
            </w:r>
            <w:r w:rsidR="00972C49" w:rsidRPr="009F1B71">
              <w:rPr>
                <w:rFonts w:ascii="Nunito Sans" w:hAnsi="Nunito Sans"/>
                <w:sz w:val="20"/>
                <w:szCs w:val="20"/>
              </w:rPr>
              <w:t xml:space="preserve">These can </w:t>
            </w:r>
            <w:r w:rsidR="0014112F" w:rsidRPr="009F1B71">
              <w:rPr>
                <w:rFonts w:ascii="Nunito Sans" w:hAnsi="Nunito Sans"/>
                <w:sz w:val="20"/>
                <w:szCs w:val="20"/>
              </w:rPr>
              <w:t>be requested from any member of the front of house staff.</w:t>
            </w:r>
          </w:p>
          <w:p w14:paraId="7674EE3A" w14:textId="69C80B00" w:rsidR="00802B0A" w:rsidRPr="009F1B71" w:rsidRDefault="00802B0A" w:rsidP="008E4D24">
            <w:pPr>
              <w:pStyle w:val="ListParagraph"/>
              <w:numPr>
                <w:ilvl w:val="0"/>
                <w:numId w:val="6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 xml:space="preserve">A </w:t>
            </w:r>
            <w:r w:rsidR="008E4D24">
              <w:rPr>
                <w:rFonts w:ascii="Nunito Sans" w:hAnsi="Nunito Sans"/>
                <w:sz w:val="20"/>
                <w:szCs w:val="20"/>
              </w:rPr>
              <w:t>defibrillator</w:t>
            </w:r>
            <w:r>
              <w:rPr>
                <w:rFonts w:ascii="Nunito Sans" w:hAnsi="Nunito Sans"/>
                <w:sz w:val="20"/>
                <w:szCs w:val="20"/>
              </w:rPr>
              <w:t xml:space="preserve"> is also located in the theatre</w:t>
            </w:r>
            <w:r w:rsidR="008E4D24">
              <w:rPr>
                <w:rFonts w:ascii="Nunito Sans" w:hAnsi="Nunito Sans"/>
                <w:sz w:val="20"/>
                <w:szCs w:val="20"/>
              </w:rPr>
              <w:t>.</w:t>
            </w:r>
            <w:r>
              <w:rPr>
                <w:rFonts w:ascii="Nunito Sans" w:hAnsi="Nunito Sans"/>
                <w:sz w:val="20"/>
                <w:szCs w:val="20"/>
              </w:rPr>
              <w:t xml:space="preserve"> This can be requested from any member of the front of house staff.</w:t>
            </w:r>
          </w:p>
        </w:tc>
        <w:tc>
          <w:tcPr>
            <w:tcW w:w="3850" w:type="dxa"/>
            <w:tcBorders>
              <w:top w:val="nil"/>
            </w:tcBorders>
            <w:shd w:val="clear" w:color="auto" w:fill="auto"/>
            <w:vAlign w:val="center"/>
          </w:tcPr>
          <w:p w14:paraId="7EE42C70" w14:textId="77777777" w:rsidR="00AF62AD" w:rsidRPr="009F1B71" w:rsidRDefault="00AF62AD" w:rsidP="008E4D24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AF62AD" w:rsidRPr="009F1B71" w14:paraId="63361D93" w14:textId="77777777" w:rsidTr="008E4D24">
        <w:trPr>
          <w:cantSplit/>
          <w:trHeight w:val="263"/>
        </w:trPr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</w:tcPr>
          <w:p w14:paraId="7D1A4552" w14:textId="2DFF3E1E" w:rsidR="00AF62AD" w:rsidRPr="009F1B71" w:rsidRDefault="00AF62AD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Emergency Procedures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</w:tcPr>
          <w:p w14:paraId="73E26747" w14:textId="374A998D" w:rsidR="00AF62AD" w:rsidRPr="009F1B71" w:rsidRDefault="003D519D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All</w:t>
            </w:r>
          </w:p>
        </w:tc>
        <w:tc>
          <w:tcPr>
            <w:tcW w:w="6305" w:type="dxa"/>
            <w:tcBorders>
              <w:top w:val="nil"/>
            </w:tcBorders>
            <w:shd w:val="clear" w:color="auto" w:fill="auto"/>
            <w:vAlign w:val="center"/>
          </w:tcPr>
          <w:p w14:paraId="3C575833" w14:textId="31733603" w:rsidR="00972C49" w:rsidRDefault="00FF0EB9" w:rsidP="008E4D24">
            <w:pPr>
              <w:pStyle w:val="ListParagraph"/>
              <w:numPr>
                <w:ilvl w:val="0"/>
                <w:numId w:val="1"/>
              </w:num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 xml:space="preserve">In the event of an emergency, the </w:t>
            </w:r>
            <w:r w:rsidR="00802B0A">
              <w:rPr>
                <w:rFonts w:ascii="Nunito Sans" w:hAnsi="Nunito Sans"/>
                <w:sz w:val="20"/>
                <w:szCs w:val="20"/>
              </w:rPr>
              <w:t>section</w:t>
            </w:r>
            <w:r w:rsidRPr="009F1B71">
              <w:rPr>
                <w:rFonts w:ascii="Nunito Sans" w:hAnsi="Nunito Sans"/>
                <w:sz w:val="20"/>
                <w:szCs w:val="20"/>
              </w:rPr>
              <w:t xml:space="preserve"> will follow </w:t>
            </w:r>
            <w:r w:rsidR="00972C49" w:rsidRPr="009F1B71">
              <w:rPr>
                <w:rFonts w:ascii="Nunito Sans" w:hAnsi="Nunito Sans"/>
                <w:sz w:val="20"/>
                <w:szCs w:val="20"/>
              </w:rPr>
              <w:t>the instructions of the front of house staff.</w:t>
            </w:r>
          </w:p>
          <w:p w14:paraId="53F2D744" w14:textId="2CA5EADB" w:rsidR="00802B0A" w:rsidRPr="00802B0A" w:rsidRDefault="00802B0A" w:rsidP="008E4D24">
            <w:pPr>
              <w:pStyle w:val="ListParagraph"/>
              <w:numPr>
                <w:ilvl w:val="0"/>
                <w:numId w:val="1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 xml:space="preserve">Should an evacuation take place, the section will meet </w:t>
            </w:r>
            <w:r w:rsidRPr="00802B0A">
              <w:rPr>
                <w:rFonts w:ascii="Nunito Sans" w:hAnsi="Nunito Sans"/>
                <w:color w:val="FF0000"/>
                <w:sz w:val="20"/>
                <w:szCs w:val="20"/>
              </w:rPr>
              <w:t>XXXX</w:t>
            </w:r>
            <w:r>
              <w:rPr>
                <w:rFonts w:ascii="Nunito Sans" w:hAnsi="Nunito Sans"/>
                <w:sz w:val="20"/>
                <w:szCs w:val="20"/>
              </w:rPr>
              <w:t>. Here a roll call will take place.</w:t>
            </w:r>
          </w:p>
          <w:p w14:paraId="4FA0FECF" w14:textId="611C7DD6" w:rsidR="004264A2" w:rsidRPr="009F1B71" w:rsidRDefault="004264A2" w:rsidP="008E4D24">
            <w:pPr>
              <w:pStyle w:val="ListParagraph"/>
              <w:numPr>
                <w:ilvl w:val="0"/>
                <w:numId w:val="1"/>
              </w:num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 xml:space="preserve">Our section has </w:t>
            </w:r>
            <w:r w:rsidR="0062428B" w:rsidRPr="009F1B71">
              <w:rPr>
                <w:rFonts w:ascii="Nunito Sans" w:hAnsi="Nunito Sans"/>
                <w:sz w:val="20"/>
                <w:szCs w:val="20"/>
              </w:rPr>
              <w:t xml:space="preserve">the following in touch process in place: </w:t>
            </w:r>
            <w:r w:rsidR="0062428B" w:rsidRPr="009F1B71">
              <w:rPr>
                <w:rFonts w:ascii="Nunito Sans" w:hAnsi="Nunito Sans"/>
                <w:color w:val="FF0000"/>
                <w:sz w:val="20"/>
                <w:szCs w:val="20"/>
              </w:rPr>
              <w:t>XXXX</w:t>
            </w:r>
            <w:r w:rsidR="0062428B" w:rsidRPr="009F1B71">
              <w:rPr>
                <w:rFonts w:ascii="Nunito Sans" w:hAnsi="Nunito Sans"/>
                <w:sz w:val="20"/>
                <w:szCs w:val="20"/>
              </w:rPr>
              <w:t>.</w:t>
            </w:r>
          </w:p>
        </w:tc>
        <w:tc>
          <w:tcPr>
            <w:tcW w:w="3850" w:type="dxa"/>
            <w:tcBorders>
              <w:top w:val="nil"/>
            </w:tcBorders>
            <w:shd w:val="clear" w:color="auto" w:fill="auto"/>
            <w:vAlign w:val="center"/>
          </w:tcPr>
          <w:p w14:paraId="6E5C3A51" w14:textId="77777777" w:rsidR="00AF62AD" w:rsidRPr="009F1B71" w:rsidRDefault="00AF62AD" w:rsidP="008E4D24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  <w:tr w:rsidR="00AF62AD" w:rsidRPr="009F1B71" w14:paraId="776CFD9A" w14:textId="77777777" w:rsidTr="008E4D24">
        <w:trPr>
          <w:cantSplit/>
          <w:trHeight w:val="263"/>
        </w:trPr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567F8B" w14:textId="7B2F9B1A" w:rsidR="00AF62AD" w:rsidRPr="009F1B71" w:rsidRDefault="00AF62AD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Safeguarding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167A415" w14:textId="7B72A9AA" w:rsidR="00AF62AD" w:rsidRPr="009F1B71" w:rsidRDefault="00F76A95" w:rsidP="008E4D24">
            <w:pPr>
              <w:rPr>
                <w:rFonts w:ascii="Nunito Sans" w:hAnsi="Nunito Sans"/>
                <w:sz w:val="20"/>
                <w:szCs w:val="20"/>
              </w:rPr>
            </w:pPr>
            <w:r w:rsidRPr="009F1B71">
              <w:rPr>
                <w:rFonts w:ascii="Nunito Sans" w:hAnsi="Nunito Sans"/>
                <w:sz w:val="20"/>
                <w:szCs w:val="20"/>
              </w:rPr>
              <w:t>All</w:t>
            </w:r>
          </w:p>
        </w:tc>
        <w:tc>
          <w:tcPr>
            <w:tcW w:w="630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1CF300" w14:textId="18371AF3" w:rsidR="00EE3714" w:rsidRPr="009F1B71" w:rsidRDefault="00802B0A" w:rsidP="008E4D24">
            <w:pPr>
              <w:pStyle w:val="ListParagraph"/>
              <w:numPr>
                <w:ilvl w:val="0"/>
                <w:numId w:val="1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All a</w:t>
            </w:r>
            <w:r w:rsidR="00F76A95" w:rsidRPr="009F1B71">
              <w:rPr>
                <w:rFonts w:ascii="Nunito Sans" w:hAnsi="Nunito Sans"/>
                <w:sz w:val="20"/>
                <w:szCs w:val="20"/>
              </w:rPr>
              <w:t xml:space="preserve">dult leaders attending with the </w:t>
            </w:r>
            <w:r w:rsidR="007F1FE6" w:rsidRPr="009F1B71">
              <w:rPr>
                <w:rFonts w:ascii="Nunito Sans" w:hAnsi="Nunito Sans"/>
                <w:sz w:val="20"/>
                <w:szCs w:val="20"/>
              </w:rPr>
              <w:t>section hold valid DBS checks</w:t>
            </w:r>
            <w:r w:rsidR="001A7F16" w:rsidRPr="009F1B71">
              <w:rPr>
                <w:rFonts w:ascii="Nunito Sans" w:hAnsi="Nunito Sans"/>
                <w:sz w:val="20"/>
                <w:szCs w:val="20"/>
              </w:rPr>
              <w:t xml:space="preserve"> and have up to date mandatory training.</w:t>
            </w:r>
          </w:p>
          <w:p w14:paraId="500E7007" w14:textId="18705E9D" w:rsidR="00AF62AD" w:rsidRPr="009F1B71" w:rsidRDefault="00802B0A" w:rsidP="008E4D24">
            <w:pPr>
              <w:pStyle w:val="ListParagraph"/>
              <w:numPr>
                <w:ilvl w:val="0"/>
                <w:numId w:val="1"/>
              </w:num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The relevant Scouting or Girlguiding s</w:t>
            </w:r>
            <w:r w:rsidR="00AF62AD" w:rsidRPr="009F1B71">
              <w:rPr>
                <w:rFonts w:ascii="Nunito Sans" w:hAnsi="Nunito Sans"/>
                <w:sz w:val="20"/>
                <w:szCs w:val="20"/>
              </w:rPr>
              <w:t xml:space="preserve">afeguarding and safely policies will be </w:t>
            </w:r>
            <w:proofErr w:type="gramStart"/>
            <w:r w:rsidR="00AF62AD" w:rsidRPr="009F1B71">
              <w:rPr>
                <w:rFonts w:ascii="Nunito Sans" w:hAnsi="Nunito Sans"/>
                <w:sz w:val="20"/>
                <w:szCs w:val="20"/>
              </w:rPr>
              <w:t>followed at all times</w:t>
            </w:r>
            <w:proofErr w:type="gramEnd"/>
            <w:r w:rsidR="00AF62AD" w:rsidRPr="009F1B71">
              <w:rPr>
                <w:rFonts w:ascii="Nunito Sans" w:hAnsi="Nunito Sans"/>
                <w:sz w:val="20"/>
                <w:szCs w:val="20"/>
              </w:rPr>
              <w:t>.</w:t>
            </w:r>
          </w:p>
        </w:tc>
        <w:tc>
          <w:tcPr>
            <w:tcW w:w="385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0E2CA05" w14:textId="04A31B2F" w:rsidR="00AF62AD" w:rsidRPr="009F1B71" w:rsidRDefault="00AF62AD" w:rsidP="008E4D24">
            <w:pPr>
              <w:rPr>
                <w:rFonts w:ascii="Nunito Sans" w:hAnsi="Nunito Sans"/>
                <w:sz w:val="20"/>
                <w:szCs w:val="20"/>
              </w:rPr>
            </w:pPr>
          </w:p>
        </w:tc>
      </w:tr>
    </w:tbl>
    <w:p w14:paraId="4D778FE4" w14:textId="727E152C" w:rsidR="00A65AC0" w:rsidRPr="00A65AC0" w:rsidRDefault="008E4D24" w:rsidP="006F093E">
      <w:r>
        <w:br w:type="textWrapping" w:clear="all"/>
      </w:r>
    </w:p>
    <w:sectPr w:rsidR="00A65AC0" w:rsidRPr="00A65AC0" w:rsidSect="00AD2B6A">
      <w:headerReference w:type="default" r:id="rId11"/>
      <w:footerReference w:type="even" r:id="rId12"/>
      <w:footerReference w:type="default" r:id="rId13"/>
      <w:pgSz w:w="16840" w:h="1190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A2C37" w14:textId="77777777" w:rsidR="00AD2B6A" w:rsidRDefault="00AD2B6A" w:rsidP="00BC3162">
      <w:r>
        <w:separator/>
      </w:r>
    </w:p>
  </w:endnote>
  <w:endnote w:type="continuationSeparator" w:id="0">
    <w:p w14:paraId="67A37EDB" w14:textId="77777777" w:rsidR="00AD2B6A" w:rsidRDefault="00AD2B6A" w:rsidP="00BC3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31BD0BC-357F-A347-A220-A233D32EF0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ACF036-5C84-6149-A1B6-B92F8291431A}"/>
    <w:embedBold r:id="rId3" w:fontKey="{DD1FE61F-0012-6644-920E-C8CD2CD5F9A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6356FC0-18BB-7C48-B5E5-98FE85A4FA1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B89151B-9B73-DE49-8ED2-1FABACAE3A3A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5B10ADF5-45E6-1C4A-A8D7-83CDC10E2E50}"/>
    <w:embedBold r:id="rId7" w:fontKey="{0666851D-C62E-0848-A934-D2EA3CF763F0}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8" w:fontKey="{A0EF6958-1E2F-794F-A0CB-9D6FCDD6378F}"/>
    <w:embedBold r:id="rId9" w:fontKey="{7F8D0733-2F56-174F-8867-0FF755072BA8}"/>
  </w:font>
  <w:font w:name="Nunito Sans Black">
    <w:panose1 w:val="00000000000000000000"/>
    <w:charset w:val="4D"/>
    <w:family w:val="auto"/>
    <w:pitch w:val="variable"/>
    <w:sig w:usb0="A00002FF" w:usb1="5000204B" w:usb2="00000000" w:usb3="00000000" w:csb0="00000197" w:csb1="00000000"/>
    <w:embedBold r:id="rId10" w:fontKey="{EA422B61-7A0C-354A-B961-1030018B0769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1" w:fontKey="{B462AC97-CB83-0349-B5F2-9398F473C69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3EEBE7A-9A50-694B-BDB3-28A7B7383B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13615298"/>
      <w:docPartObj>
        <w:docPartGallery w:val="Page Numbers (Bottom of Page)"/>
        <w:docPartUnique/>
      </w:docPartObj>
    </w:sdtPr>
    <w:sdtContent>
      <w:p w14:paraId="57E8BF8C" w14:textId="586B3708" w:rsidR="00925C63" w:rsidRDefault="00925C63" w:rsidP="00EE3FC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F34BD0A" w14:textId="77777777" w:rsidR="00925C63" w:rsidRDefault="00925C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30515278"/>
      <w:docPartObj>
        <w:docPartGallery w:val="Page Numbers (Bottom of Page)"/>
        <w:docPartUnique/>
      </w:docPartObj>
    </w:sdtPr>
    <w:sdtEndPr>
      <w:rPr>
        <w:rStyle w:val="PageNumber"/>
        <w:rFonts w:ascii="Avenir Book" w:hAnsi="Avenir Book"/>
      </w:rPr>
    </w:sdtEndPr>
    <w:sdtContent>
      <w:p w14:paraId="783C2A8E" w14:textId="5FA32F09" w:rsidR="00925C63" w:rsidRPr="00CD03CA" w:rsidRDefault="00925C63" w:rsidP="00EE3FCE">
        <w:pPr>
          <w:pStyle w:val="Footer"/>
          <w:framePr w:wrap="none" w:vAnchor="text" w:hAnchor="margin" w:xAlign="center" w:y="1"/>
          <w:rPr>
            <w:rStyle w:val="PageNumber"/>
            <w:rFonts w:ascii="Avenir Book" w:hAnsi="Avenir Book"/>
          </w:rPr>
        </w:pPr>
        <w:r w:rsidRPr="00CD03CA">
          <w:rPr>
            <w:rStyle w:val="PageNumber"/>
            <w:rFonts w:ascii="Avenir Book" w:hAnsi="Avenir Book"/>
            <w:sz w:val="20"/>
            <w:szCs w:val="20"/>
          </w:rPr>
          <w:fldChar w:fldCharType="begin"/>
        </w:r>
        <w:r w:rsidRPr="00CD03CA">
          <w:rPr>
            <w:rStyle w:val="PageNumber"/>
            <w:rFonts w:ascii="Avenir Book" w:hAnsi="Avenir Book"/>
            <w:sz w:val="20"/>
            <w:szCs w:val="20"/>
          </w:rPr>
          <w:instrText xml:space="preserve"> PAGE </w:instrText>
        </w:r>
        <w:r w:rsidRPr="00CD03CA">
          <w:rPr>
            <w:rStyle w:val="PageNumber"/>
            <w:rFonts w:ascii="Avenir Book" w:hAnsi="Avenir Book"/>
            <w:sz w:val="20"/>
            <w:szCs w:val="20"/>
          </w:rPr>
          <w:fldChar w:fldCharType="separate"/>
        </w:r>
        <w:r w:rsidRPr="00CD03CA">
          <w:rPr>
            <w:rStyle w:val="PageNumber"/>
            <w:rFonts w:ascii="Avenir Book" w:hAnsi="Avenir Book"/>
            <w:noProof/>
            <w:sz w:val="20"/>
            <w:szCs w:val="20"/>
          </w:rPr>
          <w:t>1</w:t>
        </w:r>
        <w:r w:rsidRPr="00CD03CA">
          <w:rPr>
            <w:rStyle w:val="PageNumber"/>
            <w:rFonts w:ascii="Avenir Book" w:hAnsi="Avenir Book"/>
            <w:sz w:val="20"/>
            <w:szCs w:val="20"/>
          </w:rPr>
          <w:fldChar w:fldCharType="end"/>
        </w:r>
      </w:p>
    </w:sdtContent>
  </w:sdt>
  <w:p w14:paraId="02577AD3" w14:textId="5C19FED1" w:rsidR="00925C63" w:rsidRPr="00925C63" w:rsidRDefault="005B261C" w:rsidP="00925C63">
    <w:pPr>
      <w:pStyle w:val="Footer"/>
      <w:tabs>
        <w:tab w:val="clear" w:pos="4680"/>
        <w:tab w:val="clear" w:pos="9360"/>
        <w:tab w:val="center" w:pos="7700"/>
        <w:tab w:val="right" w:pos="15400"/>
      </w:tabs>
      <w:rPr>
        <w:rFonts w:ascii="Nunito Sans" w:hAnsi="Nunito Sans"/>
        <w:sz w:val="20"/>
        <w:szCs w:val="20"/>
      </w:rPr>
    </w:pPr>
    <w:r>
      <w:rPr>
        <w:rFonts w:ascii="Avenir Book" w:hAnsi="Avenir Book"/>
        <w:sz w:val="20"/>
        <w:szCs w:val="20"/>
      </w:rPr>
      <w:t>Marple Gang Show 202</w:t>
    </w:r>
    <w:r w:rsidR="009F1B71">
      <w:rPr>
        <w:rFonts w:ascii="Avenir Book" w:hAnsi="Avenir Book"/>
        <w:sz w:val="20"/>
        <w:szCs w:val="20"/>
      </w:rPr>
      <w:t>4</w:t>
    </w:r>
    <w:r>
      <w:rPr>
        <w:rFonts w:ascii="Avenir Book" w:hAnsi="Avenir Book"/>
        <w:sz w:val="20"/>
        <w:szCs w:val="20"/>
      </w:rPr>
      <w:t xml:space="preserve">: </w:t>
    </w:r>
    <w:r w:rsidR="00A65AC0">
      <w:rPr>
        <w:rFonts w:ascii="Avenir Book" w:hAnsi="Avenir Book"/>
        <w:sz w:val="20"/>
        <w:szCs w:val="20"/>
      </w:rPr>
      <w:t>Section Visit Risk Assessment</w:t>
    </w:r>
    <w:r w:rsidR="009F1B71">
      <w:rPr>
        <w:rFonts w:ascii="Avenir Book" w:hAnsi="Avenir Book"/>
        <w:sz w:val="20"/>
        <w:szCs w:val="20"/>
      </w:rPr>
      <w:t xml:space="preserve"> Template</w:t>
    </w:r>
    <w:r w:rsidR="00925C63" w:rsidRPr="00CD03CA">
      <w:rPr>
        <w:rFonts w:ascii="Avenir Book" w:hAnsi="Avenir Book"/>
        <w:sz w:val="20"/>
        <w:szCs w:val="20"/>
      </w:rPr>
      <w:tab/>
    </w:r>
    <w:r w:rsidR="00925C63">
      <w:rPr>
        <w:rFonts w:ascii="Nunito Sans" w:hAnsi="Nunito Sans"/>
        <w:sz w:val="20"/>
        <w:szCs w:val="20"/>
      </w:rPr>
      <w:tab/>
    </w:r>
    <w:r w:rsidR="00925C63" w:rsidRPr="00B36329">
      <w:rPr>
        <w:rFonts w:ascii="Avenir Book" w:hAnsi="Avenir Book"/>
        <w:sz w:val="20"/>
        <w:szCs w:val="20"/>
      </w:rPr>
      <w:fldChar w:fldCharType="begin"/>
    </w:r>
    <w:r w:rsidR="00925C63" w:rsidRPr="00B36329">
      <w:rPr>
        <w:rFonts w:ascii="Avenir Book" w:hAnsi="Avenir Book"/>
        <w:sz w:val="20"/>
        <w:szCs w:val="20"/>
      </w:rPr>
      <w:instrText xml:space="preserve"> DATE \@ "MMMM yy" </w:instrText>
    </w:r>
    <w:r w:rsidR="00925C63" w:rsidRPr="00B36329">
      <w:rPr>
        <w:rFonts w:ascii="Avenir Book" w:hAnsi="Avenir Book"/>
        <w:sz w:val="20"/>
        <w:szCs w:val="20"/>
      </w:rPr>
      <w:fldChar w:fldCharType="separate"/>
    </w:r>
    <w:r w:rsidR="006F093E">
      <w:rPr>
        <w:rFonts w:ascii="Avenir Book" w:hAnsi="Avenir Book"/>
        <w:noProof/>
        <w:sz w:val="20"/>
        <w:szCs w:val="20"/>
      </w:rPr>
      <w:t>January 24</w:t>
    </w:r>
    <w:r w:rsidR="00925C63" w:rsidRPr="00B36329">
      <w:rPr>
        <w:rFonts w:ascii="Avenir Book" w:hAnsi="Avenir Book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460A1" w14:textId="77777777" w:rsidR="00AD2B6A" w:rsidRDefault="00AD2B6A" w:rsidP="00BC3162">
      <w:r>
        <w:separator/>
      </w:r>
    </w:p>
  </w:footnote>
  <w:footnote w:type="continuationSeparator" w:id="0">
    <w:p w14:paraId="39CB91E9" w14:textId="77777777" w:rsidR="00AD2B6A" w:rsidRDefault="00AD2B6A" w:rsidP="00BC3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8920F" w14:textId="7A45A578" w:rsidR="00BC3162" w:rsidRPr="009F1B71" w:rsidRDefault="006D276A">
    <w:pPr>
      <w:pStyle w:val="Header"/>
      <w:rPr>
        <w:rFonts w:ascii="Nunito Sans Black" w:hAnsi="Nunito Sans Black"/>
        <w:b/>
        <w:bCs/>
      </w:rPr>
    </w:pPr>
    <w:r w:rsidRPr="009F1B71">
      <w:rPr>
        <w:rFonts w:ascii="Nunito Sans Black" w:hAnsi="Nunito Sans Black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77E5EC7" wp14:editId="431E0042">
          <wp:simplePos x="0" y="0"/>
          <wp:positionH relativeFrom="column">
            <wp:posOffset>-61595</wp:posOffset>
          </wp:positionH>
          <wp:positionV relativeFrom="paragraph">
            <wp:posOffset>-21590</wp:posOffset>
          </wp:positionV>
          <wp:extent cx="522605" cy="310515"/>
          <wp:effectExtent l="0" t="0" r="0" b="0"/>
          <wp:wrapTight wrapText="bothSides">
            <wp:wrapPolygon edited="0">
              <wp:start x="4724" y="0"/>
              <wp:lineTo x="0" y="8834"/>
              <wp:lineTo x="0" y="14135"/>
              <wp:lineTo x="2625" y="15018"/>
              <wp:lineTo x="5774" y="20319"/>
              <wp:lineTo x="6299" y="20319"/>
              <wp:lineTo x="15222" y="20319"/>
              <wp:lineTo x="17322" y="20319"/>
              <wp:lineTo x="20996" y="16785"/>
              <wp:lineTo x="20996" y="4417"/>
              <wp:lineTo x="16797" y="0"/>
              <wp:lineTo x="7349" y="0"/>
              <wp:lineTo x="4724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32" b="7142"/>
                  <a:stretch/>
                </pic:blipFill>
                <pic:spPr bwMode="auto">
                  <a:xfrm>
                    <a:off x="0" y="0"/>
                    <a:ext cx="522605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3162" w:rsidRPr="009F1B71">
      <w:rPr>
        <w:rFonts w:ascii="Nunito Sans Black" w:hAnsi="Nunito Sans Black"/>
        <w:b/>
        <w:bCs/>
        <w:sz w:val="32"/>
        <w:szCs w:val="32"/>
      </w:rPr>
      <w:t xml:space="preserve">Marple Gang Show: </w:t>
    </w:r>
    <w:r w:rsidR="00A65AC0" w:rsidRPr="009F1B71">
      <w:rPr>
        <w:rFonts w:ascii="Nunito Sans Black" w:hAnsi="Nunito Sans Black"/>
        <w:b/>
        <w:bCs/>
        <w:sz w:val="32"/>
        <w:szCs w:val="32"/>
      </w:rPr>
      <w:t>Section Visit Risk Assessment</w:t>
    </w:r>
    <w:r w:rsidR="009F1B71">
      <w:rPr>
        <w:rFonts w:ascii="Nunito Sans Black" w:hAnsi="Nunito Sans Black"/>
        <w:b/>
        <w:bCs/>
        <w:sz w:val="32"/>
        <w:szCs w:val="32"/>
      </w:rPr>
      <w:t xml:space="preserve">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46CD1"/>
    <w:multiLevelType w:val="hybridMultilevel"/>
    <w:tmpl w:val="6A1E8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44E40"/>
    <w:multiLevelType w:val="hybridMultilevel"/>
    <w:tmpl w:val="483E0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D7096"/>
    <w:multiLevelType w:val="hybridMultilevel"/>
    <w:tmpl w:val="FEA47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35A38"/>
    <w:multiLevelType w:val="hybridMultilevel"/>
    <w:tmpl w:val="811CA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C43E2"/>
    <w:multiLevelType w:val="hybridMultilevel"/>
    <w:tmpl w:val="D19CD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C76FF"/>
    <w:multiLevelType w:val="hybridMultilevel"/>
    <w:tmpl w:val="A70C2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86879"/>
    <w:multiLevelType w:val="hybridMultilevel"/>
    <w:tmpl w:val="743A3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721789">
    <w:abstractNumId w:val="3"/>
  </w:num>
  <w:num w:numId="2" w16cid:durableId="1065567680">
    <w:abstractNumId w:val="4"/>
  </w:num>
  <w:num w:numId="3" w16cid:durableId="1235049519">
    <w:abstractNumId w:val="5"/>
  </w:num>
  <w:num w:numId="4" w16cid:durableId="768811827">
    <w:abstractNumId w:val="6"/>
  </w:num>
  <w:num w:numId="5" w16cid:durableId="147599509">
    <w:abstractNumId w:val="1"/>
  </w:num>
  <w:num w:numId="6" w16cid:durableId="132255605">
    <w:abstractNumId w:val="2"/>
  </w:num>
  <w:num w:numId="7" w16cid:durableId="817115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162"/>
    <w:rsid w:val="000202A4"/>
    <w:rsid w:val="00061666"/>
    <w:rsid w:val="000A0615"/>
    <w:rsid w:val="000B77DB"/>
    <w:rsid w:val="000C0004"/>
    <w:rsid w:val="000F5ED9"/>
    <w:rsid w:val="0014112F"/>
    <w:rsid w:val="00161F42"/>
    <w:rsid w:val="001A7F16"/>
    <w:rsid w:val="00216BF8"/>
    <w:rsid w:val="002233B4"/>
    <w:rsid w:val="00266BAC"/>
    <w:rsid w:val="002876DE"/>
    <w:rsid w:val="00296856"/>
    <w:rsid w:val="002B323A"/>
    <w:rsid w:val="002C51D2"/>
    <w:rsid w:val="00367718"/>
    <w:rsid w:val="003A4F3C"/>
    <w:rsid w:val="003A538E"/>
    <w:rsid w:val="003D519D"/>
    <w:rsid w:val="003E6FA5"/>
    <w:rsid w:val="004264A2"/>
    <w:rsid w:val="00431FF3"/>
    <w:rsid w:val="00452E2B"/>
    <w:rsid w:val="004F037A"/>
    <w:rsid w:val="005026AB"/>
    <w:rsid w:val="00530D66"/>
    <w:rsid w:val="005B261C"/>
    <w:rsid w:val="005D1D09"/>
    <w:rsid w:val="005D4CB6"/>
    <w:rsid w:val="005E0051"/>
    <w:rsid w:val="006047DF"/>
    <w:rsid w:val="00621519"/>
    <w:rsid w:val="0062428B"/>
    <w:rsid w:val="006D276A"/>
    <w:rsid w:val="006E09F7"/>
    <w:rsid w:val="006F093E"/>
    <w:rsid w:val="00722878"/>
    <w:rsid w:val="007745FA"/>
    <w:rsid w:val="007B3F79"/>
    <w:rsid w:val="007F1FE6"/>
    <w:rsid w:val="00802B0A"/>
    <w:rsid w:val="00871597"/>
    <w:rsid w:val="008E4D24"/>
    <w:rsid w:val="009174F3"/>
    <w:rsid w:val="00925C63"/>
    <w:rsid w:val="00972C49"/>
    <w:rsid w:val="00987905"/>
    <w:rsid w:val="00992C34"/>
    <w:rsid w:val="009F1B71"/>
    <w:rsid w:val="00A2351F"/>
    <w:rsid w:val="00A65AC0"/>
    <w:rsid w:val="00AA4F15"/>
    <w:rsid w:val="00AB3918"/>
    <w:rsid w:val="00AD2B6A"/>
    <w:rsid w:val="00AE2427"/>
    <w:rsid w:val="00AF62AD"/>
    <w:rsid w:val="00B12573"/>
    <w:rsid w:val="00B36329"/>
    <w:rsid w:val="00B6384C"/>
    <w:rsid w:val="00B75691"/>
    <w:rsid w:val="00B97C3A"/>
    <w:rsid w:val="00BC3162"/>
    <w:rsid w:val="00BD758C"/>
    <w:rsid w:val="00C22A5F"/>
    <w:rsid w:val="00C7117F"/>
    <w:rsid w:val="00C74EEF"/>
    <w:rsid w:val="00C807C5"/>
    <w:rsid w:val="00CB6A24"/>
    <w:rsid w:val="00CD03CA"/>
    <w:rsid w:val="00CE10A7"/>
    <w:rsid w:val="00D07511"/>
    <w:rsid w:val="00D76B9A"/>
    <w:rsid w:val="00DB4C27"/>
    <w:rsid w:val="00E15882"/>
    <w:rsid w:val="00E402BD"/>
    <w:rsid w:val="00EB2DA9"/>
    <w:rsid w:val="00ED1FDF"/>
    <w:rsid w:val="00EE3714"/>
    <w:rsid w:val="00EF1AC6"/>
    <w:rsid w:val="00EF22C0"/>
    <w:rsid w:val="00EF590C"/>
    <w:rsid w:val="00F04898"/>
    <w:rsid w:val="00F0661C"/>
    <w:rsid w:val="00F46075"/>
    <w:rsid w:val="00F76A95"/>
    <w:rsid w:val="00FF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2ECD5"/>
  <w15:chartTrackingRefBased/>
  <w15:docId w15:val="{54551027-941B-5244-AD87-4B7B8A20D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1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162"/>
  </w:style>
  <w:style w:type="paragraph" w:styleId="Footer">
    <w:name w:val="footer"/>
    <w:basedOn w:val="Normal"/>
    <w:link w:val="FooterChar"/>
    <w:uiPriority w:val="99"/>
    <w:unhideWhenUsed/>
    <w:rsid w:val="00BC31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162"/>
  </w:style>
  <w:style w:type="table" w:styleId="TableGrid">
    <w:name w:val="Table Grid"/>
    <w:basedOn w:val="TableNormal"/>
    <w:uiPriority w:val="39"/>
    <w:rsid w:val="00BC3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925C63"/>
  </w:style>
  <w:style w:type="paragraph" w:styleId="ListParagraph">
    <w:name w:val="List Paragraph"/>
    <w:basedOn w:val="Normal"/>
    <w:uiPriority w:val="34"/>
    <w:qFormat/>
    <w:rsid w:val="00871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820597-8802-4188-9b55-449d50f50be0">
      <UserInfo>
        <DisplayName>Steve Spreckley</DisplayName>
        <AccountId>12</AccountId>
        <AccountType/>
      </UserInfo>
    </SharedWithUsers>
    <TaxCatchAll xmlns="f4820597-8802-4188-9b55-449d50f50be0" xsi:nil="true"/>
    <lcf76f155ced4ddcb4097134ff3c332f xmlns="d39b090c-ac49-424d-8cb9-6622db40a9a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350AFF0C81DF4F8EDD8FA773B11108" ma:contentTypeVersion="16" ma:contentTypeDescription="Create a new document." ma:contentTypeScope="" ma:versionID="c4c110f5c9a3e4a07eef80c2b081ecad">
  <xsd:schema xmlns:xsd="http://www.w3.org/2001/XMLSchema" xmlns:xs="http://www.w3.org/2001/XMLSchema" xmlns:p="http://schemas.microsoft.com/office/2006/metadata/properties" xmlns:ns2="d39b090c-ac49-424d-8cb9-6622db40a9a1" xmlns:ns3="f4820597-8802-4188-9b55-449d50f50be0" targetNamespace="http://schemas.microsoft.com/office/2006/metadata/properties" ma:root="true" ma:fieldsID="24e34b38f29f0ebbec471c78de3d9871" ns2:_="" ns3:_="">
    <xsd:import namespace="d39b090c-ac49-424d-8cb9-6622db40a9a1"/>
    <xsd:import namespace="f4820597-8802-4188-9b55-449d50f50b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b090c-ac49-424d-8cb9-6622db40a9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2651781-0857-4baf-a059-25e50d895a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20597-8802-4188-9b55-449d50f50b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79c96f7-551b-4ea2-81cb-279fff01dde1}" ma:internalName="TaxCatchAll" ma:showField="CatchAllData" ma:web="f4820597-8802-4188-9b55-449d50f50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78C593-D768-3046-987A-A468FAB285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9CDB43-36EC-4F2A-852D-AC796C81F57A}">
  <ds:schemaRefs>
    <ds:schemaRef ds:uri="http://schemas.microsoft.com/office/2006/metadata/properties"/>
    <ds:schemaRef ds:uri="http://schemas.microsoft.com/office/infopath/2007/PartnerControls"/>
    <ds:schemaRef ds:uri="f4820597-8802-4188-9b55-449d50f50be0"/>
    <ds:schemaRef ds:uri="d39b090c-ac49-424d-8cb9-6622db40a9a1"/>
  </ds:schemaRefs>
</ds:datastoreItem>
</file>

<file path=customXml/itemProps3.xml><?xml version="1.0" encoding="utf-8"?>
<ds:datastoreItem xmlns:ds="http://schemas.openxmlformats.org/officeDocument/2006/customXml" ds:itemID="{99CCFE79-796B-4BC1-8E05-0EE69D3AA2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5E0CA4-1AC4-411A-AEDA-EFAA2B1AEE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b090c-ac49-424d-8cb9-6622db40a9a1"/>
    <ds:schemaRef ds:uri="f4820597-8802-4188-9b55-449d50f50b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JAMES SPRECKLEY</dc:creator>
  <cp:keywords/>
  <dc:description/>
  <cp:lastModifiedBy>Ed Spreckley</cp:lastModifiedBy>
  <cp:revision>4</cp:revision>
  <cp:lastPrinted>2024-01-21T14:06:00Z</cp:lastPrinted>
  <dcterms:created xsi:type="dcterms:W3CDTF">2024-01-21T13:45:00Z</dcterms:created>
  <dcterms:modified xsi:type="dcterms:W3CDTF">2024-01-21T14:58:00Z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0x01010002350AFF0C81DF4F8EDD8FA773B11108</vt:lpwstr>
  </property>
  <property fmtid="{D5CDD505-2E9C-101B-9397-08002B2CF9AE}" pid="3" name="MediaServiceImageTags">
    <vt:lpwstr/>
  </property>
</Properties>
</file>